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7" w:rsidRPr="00382B67" w:rsidRDefault="00382B67" w:rsidP="001760DE">
      <w:pPr>
        <w:pStyle w:val="Titel"/>
        <w:pBdr>
          <w:bottom w:val="single" w:sz="8" w:space="3" w:color="4F81BD" w:themeColor="accent1"/>
        </w:pBdr>
      </w:pPr>
      <w:r w:rsidRPr="00382B67">
        <w:t>Fruchtsäfte:</w:t>
      </w:r>
    </w:p>
    <w:p w:rsidR="00420274" w:rsidRDefault="00D3556B">
      <w:r>
        <w:t>Frucht- und Gemüsesäfte werden aus frisch gepressten Säften bzw. aus Saftkonzentraten hergestellt.</w:t>
      </w:r>
    </w:p>
    <w:p w:rsidR="00D3556B" w:rsidRPr="00382B67" w:rsidRDefault="00D3556B" w:rsidP="001760DE">
      <w:pPr>
        <w:pStyle w:val="berschrift1"/>
        <w:spacing w:before="240"/>
        <w:rPr>
          <w:sz w:val="36"/>
          <w:szCs w:val="36"/>
        </w:rPr>
      </w:pPr>
      <w:r w:rsidRPr="00382B67">
        <w:rPr>
          <w:sz w:val="36"/>
          <w:szCs w:val="36"/>
        </w:rPr>
        <w:t>Konservierung</w:t>
      </w:r>
      <w:r w:rsidR="00382B67">
        <w:rPr>
          <w:sz w:val="36"/>
          <w:szCs w:val="36"/>
        </w:rPr>
        <w:t>:</w:t>
      </w:r>
    </w:p>
    <w:p w:rsidR="00D3556B" w:rsidRDefault="00D3556B" w:rsidP="001760DE">
      <w:pPr>
        <w:pStyle w:val="berschrift2"/>
        <w:spacing w:before="120"/>
      </w:pPr>
      <w:r>
        <w:t>Pasteurisierung</w:t>
      </w:r>
    </w:p>
    <w:p w:rsidR="00D3556B" w:rsidRPr="001760DE" w:rsidRDefault="00D3556B">
      <w:pPr>
        <w:rPr>
          <w:vanish/>
        </w:rPr>
      </w:pPr>
      <w:r w:rsidRPr="001760DE">
        <w:rPr>
          <w:vanish/>
        </w:rPr>
        <w:t>Bei diesem Verfahren wird der Saft einige Sekunden auf 80 °C erhitzt und dann abgekühlt.</w:t>
      </w:r>
    </w:p>
    <w:p w:rsidR="00D3556B" w:rsidRPr="001760DE" w:rsidRDefault="00D3556B">
      <w:pPr>
        <w:rPr>
          <w:vanish/>
          <w:u w:val="single"/>
        </w:rPr>
      </w:pPr>
      <w:r w:rsidRPr="001760DE">
        <w:rPr>
          <w:vanish/>
          <w:u w:val="single"/>
        </w:rPr>
        <w:t xml:space="preserve">So werden die Bakterien und Keime abgetötet, die Vitamine bleiben jedoch </w:t>
      </w:r>
      <w:r w:rsidR="00382B67" w:rsidRPr="001760DE">
        <w:rPr>
          <w:vanish/>
          <w:u w:val="single"/>
        </w:rPr>
        <w:t>Großteils</w:t>
      </w:r>
      <w:r w:rsidRPr="001760DE">
        <w:rPr>
          <w:vanish/>
          <w:u w:val="single"/>
        </w:rPr>
        <w:t xml:space="preserve"> erhalten.</w:t>
      </w:r>
    </w:p>
    <w:p w:rsidR="00D3556B" w:rsidRDefault="00D3556B" w:rsidP="001760DE">
      <w:pPr>
        <w:pStyle w:val="berschrift2"/>
        <w:spacing w:before="120"/>
      </w:pPr>
      <w:r>
        <w:t>Eindicken (konzentrieren)</w:t>
      </w:r>
    </w:p>
    <w:p w:rsidR="00D3556B" w:rsidRPr="001760DE" w:rsidRDefault="00D3556B">
      <w:pPr>
        <w:rPr>
          <w:vanish/>
        </w:rPr>
      </w:pPr>
      <w:r w:rsidRPr="001760DE">
        <w:rPr>
          <w:vanish/>
        </w:rPr>
        <w:t>Dem Saft wird im Vakuumverdampfer bei 10-20 °C Wasser entzogen und er wird dadurch auf mindestens die Hälfte des Volumens konzentriert.</w:t>
      </w:r>
      <w:r w:rsidR="001760DE">
        <w:rPr>
          <w:vanish/>
        </w:rPr>
        <w:t xml:space="preserve"> </w:t>
      </w:r>
      <w:r w:rsidRPr="001760DE">
        <w:rPr>
          <w:vanish/>
        </w:rPr>
        <w:t>Bei der Rückverdünnung wird der eingedickte Saft wieder mit Wasser versetzt. Dieses Verfahren Spart Lager- und Transportkosten.</w:t>
      </w:r>
    </w:p>
    <w:p w:rsidR="00382B67" w:rsidRDefault="006272C5" w:rsidP="001760DE">
      <w:pPr>
        <w:pStyle w:val="berschrift2"/>
        <w:spacing w:before="120"/>
      </w:pPr>
      <w:r>
        <w:rPr>
          <w:rFonts w:ascii="Cambria" w:eastAsia="Times New Roman" w:hAnsi="Cambria" w:cs="Times New Roman"/>
          <w:color w:val="4F81BD"/>
        </w:rPr>
        <w:t>Chemische Konservierung</w:t>
      </w:r>
    </w:p>
    <w:p w:rsidR="006272C5" w:rsidRPr="001760DE" w:rsidRDefault="00382B67" w:rsidP="006272C5">
      <w:pPr>
        <w:rPr>
          <w:vanish/>
        </w:rPr>
      </w:pPr>
      <w:r w:rsidRPr="001760DE">
        <w:rPr>
          <w:vanish/>
        </w:rPr>
        <w:t xml:space="preserve">Eine weitere Möglichkeit wäre die chemische Konservierung, jedoch </w:t>
      </w:r>
      <w:r w:rsidR="006272C5" w:rsidRPr="001760DE">
        <w:rPr>
          <w:vanish/>
        </w:rPr>
        <w:t>beeinflusst</w:t>
      </w:r>
      <w:r w:rsidRPr="001760DE">
        <w:rPr>
          <w:vanish/>
        </w:rPr>
        <w:t xml:space="preserve"> diese</w:t>
      </w:r>
      <w:r w:rsidR="006272C5" w:rsidRPr="001760DE">
        <w:rPr>
          <w:vanish/>
        </w:rPr>
        <w:t xml:space="preserve"> meist ein wenig den Geschmack</w:t>
      </w:r>
      <w:r w:rsidRPr="001760DE">
        <w:rPr>
          <w:vanish/>
        </w:rPr>
        <w:t>.</w:t>
      </w:r>
    </w:p>
    <w:p w:rsidR="00382B67" w:rsidRDefault="006272C5" w:rsidP="001760DE">
      <w:pPr>
        <w:pStyle w:val="berschrift2"/>
        <w:spacing w:before="120"/>
      </w:pPr>
      <w:r>
        <w:rPr>
          <w:rFonts w:ascii="Cambria" w:eastAsia="Times New Roman" w:hAnsi="Cambria" w:cs="Times New Roman"/>
          <w:color w:val="4F81BD"/>
        </w:rPr>
        <w:t>Tiefkühlung</w:t>
      </w:r>
      <w:r w:rsidR="00382B67">
        <w:t xml:space="preserve"> </w:t>
      </w:r>
    </w:p>
    <w:p w:rsidR="00382B67" w:rsidRPr="001760DE" w:rsidRDefault="00382B67" w:rsidP="006272C5">
      <w:pPr>
        <w:rPr>
          <w:vanish/>
        </w:rPr>
      </w:pPr>
      <w:r w:rsidRPr="001760DE">
        <w:rPr>
          <w:vanish/>
        </w:rPr>
        <w:t xml:space="preserve">Dieses Verfahren wird </w:t>
      </w:r>
      <w:r w:rsidR="006272C5" w:rsidRPr="001760DE">
        <w:rPr>
          <w:vanish/>
        </w:rPr>
        <w:t xml:space="preserve">vor allem </w:t>
      </w:r>
      <w:r w:rsidRPr="001760DE">
        <w:rPr>
          <w:vanish/>
        </w:rPr>
        <w:t xml:space="preserve">für </w:t>
      </w:r>
      <w:r w:rsidR="006272C5" w:rsidRPr="001760DE">
        <w:rPr>
          <w:vanish/>
        </w:rPr>
        <w:t>Fruchtkonzentrate</w:t>
      </w:r>
      <w:r w:rsidRPr="001760DE">
        <w:rPr>
          <w:vanish/>
        </w:rPr>
        <w:t xml:space="preserve"> verwendet. </w:t>
      </w:r>
    </w:p>
    <w:p w:rsidR="006272C5" w:rsidRPr="00382B67" w:rsidRDefault="00382B67" w:rsidP="001760DE">
      <w:pPr>
        <w:pStyle w:val="berschrift1"/>
        <w:spacing w:before="240"/>
        <w:rPr>
          <w:sz w:val="36"/>
          <w:szCs w:val="36"/>
        </w:rPr>
      </w:pPr>
      <w:r w:rsidRPr="00382B67">
        <w:rPr>
          <w:sz w:val="36"/>
          <w:szCs w:val="36"/>
        </w:rPr>
        <w:t>Zusätze:</w:t>
      </w:r>
    </w:p>
    <w:p w:rsidR="006272C5" w:rsidRDefault="006272C5" w:rsidP="001760DE">
      <w:pPr>
        <w:pStyle w:val="berschrift2"/>
        <w:spacing w:before="120"/>
      </w:pPr>
      <w:r>
        <w:t xml:space="preserve">Erlaubte </w:t>
      </w:r>
      <w:r w:rsidR="00382B67">
        <w:t>Zusätze</w:t>
      </w:r>
    </w:p>
    <w:p w:rsidR="006272C5" w:rsidRPr="001760DE" w:rsidRDefault="006272C5">
      <w:pPr>
        <w:rPr>
          <w:vanish/>
        </w:rPr>
      </w:pPr>
      <w:r w:rsidRPr="001760DE">
        <w:rPr>
          <w:vanish/>
        </w:rPr>
        <w:t>Erlaubte Zusätze sind z</w:t>
      </w:r>
      <w:r w:rsidR="00382B67" w:rsidRPr="001760DE">
        <w:rPr>
          <w:vanish/>
        </w:rPr>
        <w:t xml:space="preserve">um Beispiel </w:t>
      </w:r>
      <w:r w:rsidRPr="001760DE">
        <w:rPr>
          <w:vanish/>
        </w:rPr>
        <w:t xml:space="preserve"> Zucker, wenn er mit der Angabe „gezuckert“ oder „mit Zuckerzusatz“ gekennzeichnet.</w:t>
      </w:r>
    </w:p>
    <w:p w:rsidR="006272C5" w:rsidRPr="001760DE" w:rsidRDefault="006272C5">
      <w:pPr>
        <w:rPr>
          <w:vanish/>
        </w:rPr>
      </w:pPr>
      <w:r w:rsidRPr="001760DE">
        <w:rPr>
          <w:vanish/>
        </w:rPr>
        <w:t>Ebenfalls erlaubt sin</w:t>
      </w:r>
      <w:r w:rsidR="00382B67" w:rsidRPr="001760DE">
        <w:rPr>
          <w:vanish/>
        </w:rPr>
        <w:t>d</w:t>
      </w:r>
      <w:r w:rsidRPr="001760DE">
        <w:rPr>
          <w:vanish/>
        </w:rPr>
        <w:t xml:space="preserve"> Honig, Wasser, Genusssäuren wie zum Beispiel Zitronensäure, </w:t>
      </w:r>
      <w:proofErr w:type="spellStart"/>
      <w:r w:rsidRPr="001760DE">
        <w:rPr>
          <w:vanish/>
        </w:rPr>
        <w:t>Speisegelantine</w:t>
      </w:r>
      <w:proofErr w:type="spellEnd"/>
      <w:r w:rsidRPr="001760DE">
        <w:rPr>
          <w:vanish/>
        </w:rPr>
        <w:t xml:space="preserve"> und Fruchtfleisch wenn es ebenfalls auf der Packung gekennzeichnet ist.</w:t>
      </w:r>
    </w:p>
    <w:p w:rsidR="006272C5" w:rsidRDefault="00382B67" w:rsidP="001760DE">
      <w:pPr>
        <w:pStyle w:val="berschrift2"/>
        <w:spacing w:before="120"/>
      </w:pPr>
      <w:r>
        <w:t>Verbotene Zusätze</w:t>
      </w:r>
    </w:p>
    <w:p w:rsidR="001760DE" w:rsidRPr="001760DE" w:rsidRDefault="006272C5" w:rsidP="001760DE">
      <w:pPr>
        <w:rPr>
          <w:vanish/>
        </w:rPr>
      </w:pPr>
      <w:r w:rsidRPr="001760DE">
        <w:rPr>
          <w:vanish/>
        </w:rPr>
        <w:t>Verbotene Zusätze sin</w:t>
      </w:r>
      <w:r w:rsidR="00382B67" w:rsidRPr="001760DE">
        <w:rPr>
          <w:vanish/>
        </w:rPr>
        <w:t>d</w:t>
      </w:r>
      <w:r w:rsidRPr="001760DE">
        <w:rPr>
          <w:vanish/>
        </w:rPr>
        <w:t xml:space="preserve"> chemische Konservierungsstoffe, Farbstoffe, Emulgatoren und Stabilisatoren</w:t>
      </w:r>
      <w:r w:rsidR="00382B67" w:rsidRPr="001760DE">
        <w:rPr>
          <w:vanish/>
        </w:rPr>
        <w:t>.</w:t>
      </w:r>
    </w:p>
    <w:p w:rsidR="001760DE" w:rsidRDefault="001760DE" w:rsidP="001760DE"/>
    <w:p w:rsidR="006272C5" w:rsidRPr="001760DE" w:rsidRDefault="00382B67" w:rsidP="001760DE">
      <w:pPr>
        <w:pStyle w:val="berschrift1"/>
        <w:spacing w:before="0"/>
        <w:rPr>
          <w:sz w:val="36"/>
          <w:szCs w:val="36"/>
        </w:rPr>
      </w:pPr>
      <w:r w:rsidRPr="00382B67">
        <w:rPr>
          <w:sz w:val="36"/>
          <w:szCs w:val="36"/>
        </w:rPr>
        <w:t>Arten von Fruchtgetränken:</w:t>
      </w:r>
    </w:p>
    <w:p w:rsidR="00D3556B" w:rsidRDefault="00382B67" w:rsidP="001760DE">
      <w:pPr>
        <w:pStyle w:val="berschrift2"/>
        <w:spacing w:before="120"/>
      </w:pPr>
      <w:r>
        <w:t>Fruchtsaft-Direktsaft 100%</w:t>
      </w:r>
    </w:p>
    <w:p w:rsidR="00D3556B" w:rsidRPr="001760DE" w:rsidRDefault="00BB5292">
      <w:pPr>
        <w:rPr>
          <w:vanish/>
        </w:rPr>
      </w:pPr>
      <w:r w:rsidRPr="001760DE">
        <w:rPr>
          <w:vanish/>
        </w:rPr>
        <w:t xml:space="preserve">Direktsaft enthält </w:t>
      </w:r>
      <w:r w:rsidR="00D3556B" w:rsidRPr="001760DE">
        <w:rPr>
          <w:vanish/>
        </w:rPr>
        <w:t>100% Saftanteil</w:t>
      </w:r>
      <w:r w:rsidRPr="001760DE">
        <w:rPr>
          <w:vanish/>
        </w:rPr>
        <w:t xml:space="preserve"> und</w:t>
      </w:r>
      <w:r w:rsidR="00D3556B" w:rsidRPr="001760DE">
        <w:rPr>
          <w:vanish/>
        </w:rPr>
        <w:t xml:space="preserve"> ist ein aus gesunden und reifen Früchten gewo</w:t>
      </w:r>
      <w:r w:rsidRPr="001760DE">
        <w:rPr>
          <w:vanish/>
        </w:rPr>
        <w:t>n</w:t>
      </w:r>
      <w:r w:rsidR="00D3556B" w:rsidRPr="001760DE">
        <w:rPr>
          <w:vanish/>
        </w:rPr>
        <w:t>nenes Erzeugnis bei dem Farbe, Aroma und Geschmack die charakteristischen Eigenschaften der verwendeten Fruchtart aufweisen müssen.</w:t>
      </w:r>
    </w:p>
    <w:p w:rsidR="00055B5E" w:rsidRDefault="00055B5E" w:rsidP="001760DE">
      <w:pPr>
        <w:pStyle w:val="berschrift2"/>
        <w:spacing w:before="120"/>
      </w:pPr>
      <w:r>
        <w:t>Fruchtsaft aus Fruchtsaftkonzentrat</w:t>
      </w:r>
      <w:r w:rsidR="00382B67">
        <w:t xml:space="preserve"> 100%</w:t>
      </w:r>
    </w:p>
    <w:p w:rsidR="00055B5E" w:rsidRPr="001760DE" w:rsidRDefault="00BB5292">
      <w:pPr>
        <w:rPr>
          <w:vanish/>
        </w:rPr>
      </w:pPr>
      <w:r w:rsidRPr="001760DE">
        <w:rPr>
          <w:vanish/>
        </w:rPr>
        <w:t xml:space="preserve">Fruchtsaft aus Fruchtsaftkonzentrat enthält </w:t>
      </w:r>
      <w:r w:rsidR="00055B5E" w:rsidRPr="001760DE">
        <w:rPr>
          <w:vanish/>
        </w:rPr>
        <w:t>100% Saftanteil</w:t>
      </w:r>
      <w:r w:rsidRPr="001760DE">
        <w:rPr>
          <w:vanish/>
        </w:rPr>
        <w:t xml:space="preserve"> und i</w:t>
      </w:r>
      <w:r w:rsidR="00055B5E" w:rsidRPr="001760DE">
        <w:rPr>
          <w:vanish/>
        </w:rPr>
        <w:t>m Gegensatz zum Direktsaft wird er zunächst eingedickt. Vor der Abfüllung wird das entzogene Wasser wieder zugefügt.</w:t>
      </w:r>
    </w:p>
    <w:p w:rsidR="00055B5E" w:rsidRDefault="00382B67" w:rsidP="001760DE">
      <w:pPr>
        <w:pStyle w:val="berschrift2"/>
        <w:spacing w:before="120"/>
      </w:pPr>
      <w:r>
        <w:t xml:space="preserve">Fruchtnektar </w:t>
      </w:r>
      <w:r w:rsidRPr="001760DE">
        <w:rPr>
          <w:vanish/>
        </w:rPr>
        <w:t>25-50%</w:t>
      </w:r>
    </w:p>
    <w:p w:rsidR="00055B5E" w:rsidRPr="001760DE" w:rsidRDefault="00BB5292">
      <w:pPr>
        <w:rPr>
          <w:vanish/>
        </w:rPr>
      </w:pPr>
      <w:r w:rsidRPr="001760DE">
        <w:rPr>
          <w:vanish/>
        </w:rPr>
        <w:t>Besteht a</w:t>
      </w:r>
      <w:r w:rsidR="00055B5E" w:rsidRPr="001760DE">
        <w:rPr>
          <w:vanish/>
        </w:rPr>
        <w:t>us Was</w:t>
      </w:r>
      <w:r w:rsidRPr="001760DE">
        <w:rPr>
          <w:vanish/>
        </w:rPr>
        <w:t xml:space="preserve">ser, </w:t>
      </w:r>
      <w:proofErr w:type="spellStart"/>
      <w:r w:rsidRPr="001760DE">
        <w:rPr>
          <w:vanish/>
        </w:rPr>
        <w:t>Fruchsaft</w:t>
      </w:r>
      <w:proofErr w:type="spellEnd"/>
      <w:r w:rsidRPr="001760DE">
        <w:rPr>
          <w:vanish/>
        </w:rPr>
        <w:t xml:space="preserve"> oder Fruchtmark und Z</w:t>
      </w:r>
      <w:r w:rsidR="00055B5E" w:rsidRPr="001760DE">
        <w:rPr>
          <w:vanish/>
        </w:rPr>
        <w:t>ucker oder Honig.</w:t>
      </w:r>
    </w:p>
    <w:p w:rsidR="00055B5E" w:rsidRPr="001760DE" w:rsidRDefault="00055B5E">
      <w:pPr>
        <w:rPr>
          <w:vanish/>
        </w:rPr>
      </w:pPr>
      <w:r w:rsidRPr="001760DE">
        <w:rPr>
          <w:vanish/>
        </w:rPr>
        <w:t xml:space="preserve">Der Mindestanteil an Fruchtsaft ist für jede Fruchtart vorgeschrieben, jedoch muss </w:t>
      </w:r>
      <w:r w:rsidR="00BB5292" w:rsidRPr="001760DE">
        <w:rPr>
          <w:vanish/>
        </w:rPr>
        <w:t>der Nektar</w:t>
      </w:r>
      <w:r w:rsidRPr="001760DE">
        <w:rPr>
          <w:vanish/>
        </w:rPr>
        <w:t xml:space="preserve"> mindestens 25% </w:t>
      </w:r>
      <w:r w:rsidR="00BB5292" w:rsidRPr="001760DE">
        <w:rPr>
          <w:vanish/>
        </w:rPr>
        <w:t xml:space="preserve">Fruchtsaft der Namensgebenden Frucht </w:t>
      </w:r>
      <w:r w:rsidRPr="001760DE">
        <w:rPr>
          <w:vanish/>
        </w:rPr>
        <w:t>enthalten</w:t>
      </w:r>
      <w:r w:rsidR="00BB5292" w:rsidRPr="001760DE">
        <w:rPr>
          <w:vanish/>
        </w:rPr>
        <w:t>.</w:t>
      </w:r>
    </w:p>
    <w:p w:rsidR="00055B5E" w:rsidRPr="001760DE" w:rsidRDefault="00055B5E">
      <w:pPr>
        <w:rPr>
          <w:vanish/>
        </w:rPr>
      </w:pPr>
      <w:r w:rsidRPr="001760DE">
        <w:rPr>
          <w:vanish/>
        </w:rPr>
        <w:t xml:space="preserve">Der Fruchtnektar darf mit bis </w:t>
      </w:r>
      <w:r w:rsidR="00BB5292" w:rsidRPr="001760DE">
        <w:rPr>
          <w:vanish/>
        </w:rPr>
        <w:t>z</w:t>
      </w:r>
      <w:r w:rsidRPr="001760DE">
        <w:rPr>
          <w:vanish/>
        </w:rPr>
        <w:t>u 5% anderem Fruchtsaft versetzt werden</w:t>
      </w:r>
    </w:p>
    <w:p w:rsidR="00055B5E" w:rsidRDefault="00055B5E" w:rsidP="001760DE">
      <w:pPr>
        <w:pStyle w:val="berschrift2"/>
        <w:spacing w:before="120"/>
      </w:pPr>
      <w:r>
        <w:t xml:space="preserve">Fruchtsaftgetränk </w:t>
      </w:r>
      <w:r w:rsidR="00382B67" w:rsidRPr="001760DE">
        <w:rPr>
          <w:vanish/>
        </w:rPr>
        <w:t>6-30%</w:t>
      </w:r>
    </w:p>
    <w:p w:rsidR="00055B5E" w:rsidRPr="001760DE" w:rsidRDefault="00BB5292">
      <w:pPr>
        <w:rPr>
          <w:vanish/>
        </w:rPr>
      </w:pPr>
      <w:r w:rsidRPr="001760DE">
        <w:rPr>
          <w:vanish/>
        </w:rPr>
        <w:t xml:space="preserve">Das Fruchtsaftgetränk muss einen </w:t>
      </w:r>
      <w:r w:rsidR="00055B5E" w:rsidRPr="001760DE">
        <w:rPr>
          <w:vanish/>
        </w:rPr>
        <w:t>Fruchtsaftanteil von m</w:t>
      </w:r>
      <w:r w:rsidRPr="001760DE">
        <w:rPr>
          <w:vanish/>
        </w:rPr>
        <w:t>indestens 6% bei Zitrusfrüchten enthalten und</w:t>
      </w:r>
      <w:r w:rsidR="00055B5E" w:rsidRPr="001760DE">
        <w:rPr>
          <w:vanish/>
        </w:rPr>
        <w:t xml:space="preserve"> bei Kernobst oder Trauben mindestens 30%.</w:t>
      </w:r>
    </w:p>
    <w:p w:rsidR="001760DE" w:rsidRDefault="00BB5292" w:rsidP="001760DE">
      <w:pPr>
        <w:rPr>
          <w:vanish/>
        </w:rPr>
      </w:pPr>
      <w:r w:rsidRPr="001760DE">
        <w:rPr>
          <w:vanish/>
        </w:rPr>
        <w:t>Weitere Zutaten sind</w:t>
      </w:r>
      <w:r w:rsidR="00055B5E" w:rsidRPr="001760DE">
        <w:rPr>
          <w:vanish/>
        </w:rPr>
        <w:t xml:space="preserve"> Wasser, Zucker, Süßstoffe</w:t>
      </w:r>
      <w:r w:rsidRPr="001760DE">
        <w:rPr>
          <w:vanish/>
        </w:rPr>
        <w:t xml:space="preserve"> und </w:t>
      </w:r>
      <w:r w:rsidR="00055B5E" w:rsidRPr="001760DE">
        <w:rPr>
          <w:vanish/>
        </w:rPr>
        <w:t xml:space="preserve">Lebensmittelzusatzstoffe, wie </w:t>
      </w:r>
      <w:proofErr w:type="spellStart"/>
      <w:r w:rsidR="00055B5E" w:rsidRPr="001760DE">
        <w:rPr>
          <w:vanish/>
        </w:rPr>
        <w:t>Aromastoffe</w:t>
      </w:r>
      <w:proofErr w:type="spellEnd"/>
      <w:r w:rsidR="00055B5E" w:rsidRPr="001760DE">
        <w:rPr>
          <w:vanish/>
        </w:rPr>
        <w:t xml:space="preserve"> und Säuerungsmittel</w:t>
      </w:r>
      <w:r w:rsidRPr="001760DE">
        <w:rPr>
          <w:vanish/>
        </w:rPr>
        <w:t>.</w:t>
      </w:r>
    </w:p>
    <w:p w:rsidR="00055B5E" w:rsidRPr="001760DE" w:rsidRDefault="00055B5E" w:rsidP="001760DE">
      <w:pPr>
        <w:pStyle w:val="berschrift2"/>
        <w:spacing w:before="120"/>
      </w:pPr>
      <w:r w:rsidRPr="001760DE">
        <w:t>Sirupe:</w:t>
      </w:r>
    </w:p>
    <w:p w:rsidR="00055B5E" w:rsidRDefault="00055B5E">
      <w:r w:rsidRPr="001760DE">
        <w:rPr>
          <w:vanish/>
        </w:rPr>
        <w:t>Sirupe sind Dicksäfte mit hohem Zuckergehalt, die durch Verdünnen mit Wasser trinkfähig gemacht werden. Der Verdünnungsfaktor muss angegeben werden (</w:t>
      </w:r>
      <w:proofErr w:type="spellStart"/>
      <w:r w:rsidRPr="001760DE">
        <w:rPr>
          <w:vanish/>
        </w:rPr>
        <w:t>zb</w:t>
      </w:r>
      <w:proofErr w:type="spellEnd"/>
      <w:r w:rsidRPr="001760DE">
        <w:rPr>
          <w:vanish/>
        </w:rPr>
        <w:t>. 1:6)</w:t>
      </w:r>
    </w:p>
    <w:sectPr w:rsidR="00055B5E" w:rsidSect="001760D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556B"/>
    <w:rsid w:val="00023578"/>
    <w:rsid w:val="00055B5E"/>
    <w:rsid w:val="001760DE"/>
    <w:rsid w:val="00213539"/>
    <w:rsid w:val="00382B67"/>
    <w:rsid w:val="003B00DA"/>
    <w:rsid w:val="004152CE"/>
    <w:rsid w:val="00420274"/>
    <w:rsid w:val="006272C5"/>
    <w:rsid w:val="008448AF"/>
    <w:rsid w:val="00BB5292"/>
    <w:rsid w:val="00D3556B"/>
    <w:rsid w:val="00E67523"/>
    <w:rsid w:val="00F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539"/>
  </w:style>
  <w:style w:type="paragraph" w:styleId="berschrift1">
    <w:name w:val="heading 1"/>
    <w:basedOn w:val="Standard"/>
    <w:next w:val="Standard"/>
    <w:link w:val="berschrift1Zchn"/>
    <w:uiPriority w:val="9"/>
    <w:qFormat/>
    <w:rsid w:val="00382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3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3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213539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13539"/>
  </w:style>
  <w:style w:type="paragraph" w:customStyle="1" w:styleId="Gabi1">
    <w:name w:val="Gabi 1"/>
    <w:basedOn w:val="Listenabsatz"/>
    <w:link w:val="Gabi1Zchn"/>
    <w:qFormat/>
    <w:rsid w:val="00213539"/>
    <w:pPr>
      <w:spacing w:line="360" w:lineRule="auto"/>
      <w:ind w:left="0"/>
    </w:pPr>
    <w:rPr>
      <w:rFonts w:ascii="Arial" w:hAnsi="Arial" w:cs="Arial"/>
    </w:rPr>
  </w:style>
  <w:style w:type="character" w:customStyle="1" w:styleId="Gabi1Zchn">
    <w:name w:val="Gabi 1 Zchn"/>
    <w:basedOn w:val="ListenabsatzZchn"/>
    <w:link w:val="Gabi1"/>
    <w:rsid w:val="00213539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82B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Bernhart</dc:creator>
  <cp:lastModifiedBy>KÖLLY HERMANN KULINARENERGIE</cp:lastModifiedBy>
  <cp:revision>9</cp:revision>
  <dcterms:created xsi:type="dcterms:W3CDTF">2014-10-25T11:19:00Z</dcterms:created>
  <dcterms:modified xsi:type="dcterms:W3CDTF">2015-01-06T19:36:00Z</dcterms:modified>
</cp:coreProperties>
</file>